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45" w:rsidRPr="007F60E2" w:rsidRDefault="007F60E2" w:rsidP="00226119">
      <w:pPr>
        <w:shd w:val="clear" w:color="auto" w:fill="92D050"/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7F60E2">
        <w:rPr>
          <w:rFonts w:ascii="Arial" w:hAnsi="Arial" w:cs="Arial"/>
          <w:b/>
          <w:sz w:val="36"/>
          <w:szCs w:val="36"/>
        </w:rPr>
        <w:t>CARRYING PASSENGERS ON QUAD BIKES</w:t>
      </w:r>
      <w:r w:rsidR="00DF26E6" w:rsidRPr="007F60E2">
        <w:rPr>
          <w:rFonts w:ascii="Arial" w:hAnsi="Arial" w:cs="Arial"/>
          <w:b/>
          <w:sz w:val="36"/>
          <w:szCs w:val="36"/>
        </w:rPr>
        <w:t xml:space="preserve"> </w:t>
      </w:r>
      <w:r w:rsidR="00226119" w:rsidRPr="007F60E2">
        <w:rPr>
          <w:rFonts w:ascii="Arial" w:hAnsi="Arial" w:cs="Arial"/>
          <w:b/>
          <w:sz w:val="36"/>
          <w:szCs w:val="36"/>
        </w:rPr>
        <w:t>POLICY</w:t>
      </w:r>
    </w:p>
    <w:p w:rsidR="00E0212E" w:rsidRPr="007F60E2" w:rsidRDefault="00DF26E6" w:rsidP="00226119">
      <w:pPr>
        <w:shd w:val="clear" w:color="auto" w:fill="92D050"/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7F60E2">
        <w:rPr>
          <w:rFonts w:ascii="Arial" w:hAnsi="Arial" w:cs="Arial"/>
          <w:b/>
          <w:sz w:val="36"/>
          <w:szCs w:val="36"/>
        </w:rPr>
        <w:t>NAME OF FARM</w:t>
      </w:r>
    </w:p>
    <w:p w:rsidR="00A66CEC" w:rsidRDefault="00A66CEC" w:rsidP="00B655F5">
      <w:pPr>
        <w:spacing w:after="0"/>
        <w:rPr>
          <w:rFonts w:ascii="Arial" w:hAnsi="Arial" w:cs="Arial"/>
          <w:b/>
        </w:rPr>
      </w:pPr>
    </w:p>
    <w:p w:rsidR="00DE0534" w:rsidRDefault="00DE0534" w:rsidP="00A66CEC">
      <w:pPr>
        <w:spacing w:after="0"/>
        <w:rPr>
          <w:rFonts w:ascii="Arial" w:hAnsi="Arial" w:cs="Arial"/>
          <w:b/>
        </w:rPr>
      </w:pPr>
    </w:p>
    <w:p w:rsidR="00E0212E" w:rsidRPr="00E0212E" w:rsidRDefault="00226119" w:rsidP="00A66CEC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noProof/>
          <w:lang w:val="en-NZ" w:eastAsia="en-NZ"/>
        </w:rPr>
        <w:drawing>
          <wp:anchor distT="0" distB="0" distL="114300" distR="114300" simplePos="0" relativeHeight="251659264" behindDoc="1" locked="0" layoutInCell="1" allowOverlap="1" wp14:anchorId="2D04A3EF" wp14:editId="2611C26C">
            <wp:simplePos x="0" y="0"/>
            <wp:positionH relativeFrom="column">
              <wp:posOffset>-104775</wp:posOffset>
            </wp:positionH>
            <wp:positionV relativeFrom="paragraph">
              <wp:posOffset>235585</wp:posOffset>
            </wp:positionV>
            <wp:extent cx="5952490" cy="7049001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56000"/>
                              </a14:imgEffect>
                              <a14:imgEffect>
                                <a14:brightnessContrast bright="2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490" cy="7049001"/>
                    </a:xfrm>
                    <a:prstGeom prst="rect">
                      <a:avLst/>
                    </a:prstGeom>
                    <a:noFill/>
                    <a:ln w="38100" cmpd="sng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F50" w:rsidRPr="00C92F50">
        <w:rPr>
          <w:rFonts w:ascii="Arial" w:hAnsi="Arial" w:cs="Arial"/>
          <w:b/>
        </w:rPr>
        <w:t>PURPOSE:</w:t>
      </w:r>
      <w:r w:rsidR="00C92F50">
        <w:rPr>
          <w:rFonts w:ascii="Arial" w:hAnsi="Arial" w:cs="Arial"/>
          <w:i/>
        </w:rPr>
        <w:tab/>
      </w:r>
      <w:r w:rsidR="00E0212E" w:rsidRPr="00E0212E">
        <w:rPr>
          <w:rFonts w:ascii="Arial" w:hAnsi="Arial" w:cs="Arial"/>
          <w:i/>
        </w:rPr>
        <w:t xml:space="preserve">The purpose of this policy is to </w:t>
      </w:r>
      <w:r w:rsidR="00C92F50">
        <w:rPr>
          <w:rFonts w:ascii="Arial" w:hAnsi="Arial" w:cs="Arial"/>
          <w:i/>
        </w:rPr>
        <w:t>set the</w:t>
      </w:r>
      <w:r w:rsidR="00E0212E" w:rsidRPr="00E0212E">
        <w:rPr>
          <w:rFonts w:ascii="Arial" w:hAnsi="Arial" w:cs="Arial"/>
          <w:i/>
        </w:rPr>
        <w:t xml:space="preserve"> expectations with regards to </w:t>
      </w:r>
      <w:r w:rsidR="00A66CEC">
        <w:rPr>
          <w:rFonts w:ascii="Arial" w:hAnsi="Arial" w:cs="Arial"/>
          <w:i/>
        </w:rPr>
        <w:t xml:space="preserve">carrying </w:t>
      </w:r>
      <w:r w:rsidR="00A66CEC">
        <w:rPr>
          <w:rFonts w:ascii="Arial" w:hAnsi="Arial" w:cs="Arial"/>
          <w:i/>
        </w:rPr>
        <w:tab/>
      </w:r>
      <w:r w:rsidR="00A66CEC">
        <w:rPr>
          <w:rFonts w:ascii="Arial" w:hAnsi="Arial" w:cs="Arial"/>
          <w:i/>
        </w:rPr>
        <w:tab/>
      </w:r>
      <w:r w:rsidR="00A66CEC">
        <w:rPr>
          <w:rFonts w:ascii="Arial" w:hAnsi="Arial" w:cs="Arial"/>
          <w:i/>
        </w:rPr>
        <w:tab/>
        <w:t>passengers on q</w:t>
      </w:r>
      <w:r w:rsidR="00DF26E6">
        <w:rPr>
          <w:rFonts w:ascii="Arial" w:hAnsi="Arial" w:cs="Arial"/>
          <w:i/>
        </w:rPr>
        <w:t>uad bikes</w:t>
      </w:r>
      <w:r w:rsidR="00A66CEC">
        <w:rPr>
          <w:rFonts w:ascii="Arial" w:hAnsi="Arial" w:cs="Arial"/>
          <w:i/>
        </w:rPr>
        <w:t xml:space="preserve"> designed to carry one person</w:t>
      </w:r>
      <w:r w:rsidR="00DF26E6">
        <w:rPr>
          <w:rFonts w:ascii="Arial" w:hAnsi="Arial" w:cs="Arial"/>
          <w:i/>
        </w:rPr>
        <w:t>.</w:t>
      </w:r>
      <w:r w:rsidR="00A66CEC">
        <w:rPr>
          <w:rFonts w:ascii="Arial" w:hAnsi="Arial" w:cs="Arial"/>
          <w:i/>
        </w:rPr>
        <w:t xml:space="preserve"> </w:t>
      </w:r>
      <w:r w:rsidR="00E0212E" w:rsidRPr="00E0212E">
        <w:rPr>
          <w:rFonts w:ascii="Arial" w:hAnsi="Arial" w:cs="Arial"/>
          <w:i/>
        </w:rPr>
        <w:t xml:space="preserve">This policy </w:t>
      </w:r>
      <w:r w:rsidR="00DF26E6">
        <w:rPr>
          <w:rFonts w:ascii="Arial" w:hAnsi="Arial" w:cs="Arial"/>
          <w:i/>
        </w:rPr>
        <w:t xml:space="preserve">forms part </w:t>
      </w:r>
      <w:r w:rsidR="00A66CEC">
        <w:rPr>
          <w:rFonts w:ascii="Arial" w:hAnsi="Arial" w:cs="Arial"/>
          <w:i/>
        </w:rPr>
        <w:tab/>
      </w:r>
      <w:r w:rsidR="00A66CEC">
        <w:rPr>
          <w:rFonts w:ascii="Arial" w:hAnsi="Arial" w:cs="Arial"/>
          <w:i/>
        </w:rPr>
        <w:tab/>
      </w:r>
      <w:r w:rsidR="00A66CEC">
        <w:rPr>
          <w:rFonts w:ascii="Arial" w:hAnsi="Arial" w:cs="Arial"/>
          <w:i/>
        </w:rPr>
        <w:tab/>
      </w:r>
      <w:r w:rsidR="00DF26E6">
        <w:rPr>
          <w:rFonts w:ascii="Arial" w:hAnsi="Arial" w:cs="Arial"/>
          <w:i/>
        </w:rPr>
        <w:t xml:space="preserve">of our Health and Safety system and is also part of the terms and conditions of </w:t>
      </w:r>
      <w:r w:rsidR="00A66CEC">
        <w:rPr>
          <w:rFonts w:ascii="Arial" w:hAnsi="Arial" w:cs="Arial"/>
          <w:i/>
        </w:rPr>
        <w:tab/>
      </w:r>
      <w:r w:rsidR="00A66CEC">
        <w:rPr>
          <w:rFonts w:ascii="Arial" w:hAnsi="Arial" w:cs="Arial"/>
          <w:i/>
        </w:rPr>
        <w:tab/>
      </w:r>
      <w:r w:rsidR="00A66CEC">
        <w:rPr>
          <w:rFonts w:ascii="Arial" w:hAnsi="Arial" w:cs="Arial"/>
          <w:i/>
        </w:rPr>
        <w:tab/>
      </w:r>
      <w:r w:rsidR="00DF26E6">
        <w:rPr>
          <w:rFonts w:ascii="Arial" w:hAnsi="Arial" w:cs="Arial"/>
          <w:i/>
        </w:rPr>
        <w:t>employment on this farm.</w:t>
      </w:r>
    </w:p>
    <w:p w:rsidR="00B655F5" w:rsidRDefault="00DE0534" w:rsidP="00DE0534">
      <w:pPr>
        <w:tabs>
          <w:tab w:val="left" w:pos="399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C44A75" w:rsidRDefault="00C92F50" w:rsidP="00DF26E6">
      <w:pPr>
        <w:rPr>
          <w:rFonts w:ascii="Arial" w:hAnsi="Arial" w:cs="Arial"/>
        </w:rPr>
      </w:pPr>
      <w:r w:rsidRPr="00C92F50">
        <w:rPr>
          <w:rFonts w:ascii="Arial" w:hAnsi="Arial" w:cs="Arial"/>
          <w:b/>
        </w:rPr>
        <w:t>POLICY: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In order to ensure that </w:t>
      </w:r>
      <w:r w:rsidR="00DF26E6">
        <w:rPr>
          <w:rFonts w:ascii="Arial" w:hAnsi="Arial" w:cs="Arial"/>
        </w:rPr>
        <w:t xml:space="preserve">all workers, visitors and others who may use a quad bike </w:t>
      </w:r>
      <w:r w:rsidR="00B655F5">
        <w:rPr>
          <w:rFonts w:ascii="Arial" w:hAnsi="Arial" w:cs="Arial"/>
        </w:rPr>
        <w:tab/>
      </w:r>
      <w:r w:rsidR="00B655F5">
        <w:rPr>
          <w:rFonts w:ascii="Arial" w:hAnsi="Arial" w:cs="Arial"/>
        </w:rPr>
        <w:tab/>
      </w:r>
      <w:r w:rsidR="00B655F5">
        <w:rPr>
          <w:rFonts w:ascii="Arial" w:hAnsi="Arial" w:cs="Arial"/>
        </w:rPr>
        <w:tab/>
      </w:r>
      <w:r w:rsidR="00DF26E6">
        <w:rPr>
          <w:rFonts w:ascii="Arial" w:hAnsi="Arial" w:cs="Arial"/>
        </w:rPr>
        <w:t>while on this property or as part of their employment remain safe</w:t>
      </w:r>
      <w:r w:rsidR="00A21742">
        <w:rPr>
          <w:rFonts w:ascii="Arial" w:hAnsi="Arial" w:cs="Arial"/>
        </w:rPr>
        <w:t>,</w:t>
      </w:r>
      <w:r w:rsidR="00DF26E6">
        <w:rPr>
          <w:rFonts w:ascii="Arial" w:hAnsi="Arial" w:cs="Arial"/>
        </w:rPr>
        <w:t xml:space="preserve"> the following</w:t>
      </w:r>
      <w:r w:rsidR="00B655F5">
        <w:rPr>
          <w:rFonts w:ascii="Arial" w:hAnsi="Arial" w:cs="Arial"/>
        </w:rPr>
        <w:tab/>
      </w:r>
      <w:r w:rsidR="00B655F5">
        <w:rPr>
          <w:rFonts w:ascii="Arial" w:hAnsi="Arial" w:cs="Arial"/>
        </w:rPr>
        <w:tab/>
      </w:r>
      <w:r w:rsidR="00B655F5">
        <w:rPr>
          <w:rFonts w:ascii="Arial" w:hAnsi="Arial" w:cs="Arial"/>
        </w:rPr>
        <w:tab/>
      </w:r>
      <w:r w:rsidR="00DF26E6">
        <w:rPr>
          <w:rFonts w:ascii="Arial" w:hAnsi="Arial" w:cs="Arial"/>
        </w:rPr>
        <w:t>policy and procedures apply:</w:t>
      </w:r>
    </w:p>
    <w:p w:rsidR="00B655F5" w:rsidRDefault="00B655F5" w:rsidP="00B655F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Always use the right vehicle for the job. If you need to take a passenger on farm </w:t>
      </w:r>
      <w:r w:rsidR="00A21742">
        <w:rPr>
          <w:rFonts w:ascii="Arial" w:hAnsi="Arial" w:cs="Arial"/>
        </w:rPr>
        <w:t xml:space="preserve">in the first instance </w:t>
      </w:r>
      <w:r>
        <w:rPr>
          <w:rFonts w:ascii="Arial" w:hAnsi="Arial" w:cs="Arial"/>
        </w:rPr>
        <w:t xml:space="preserve">use a suitable vehicle such as a </w:t>
      </w:r>
      <w:proofErr w:type="spellStart"/>
      <w:proofErr w:type="gramStart"/>
      <w:r>
        <w:rPr>
          <w:rFonts w:ascii="Arial" w:hAnsi="Arial" w:cs="Arial"/>
        </w:rPr>
        <w:t>ute</w:t>
      </w:r>
      <w:proofErr w:type="spellEnd"/>
      <w:proofErr w:type="gramEnd"/>
      <w:r>
        <w:rPr>
          <w:rFonts w:ascii="Arial" w:hAnsi="Arial" w:cs="Arial"/>
        </w:rPr>
        <w:t>, side-by-side or utility vehicle.</w:t>
      </w:r>
    </w:p>
    <w:p w:rsidR="00B655F5" w:rsidRDefault="00B655F5" w:rsidP="00B655F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You must plan ahead to </w:t>
      </w:r>
      <w:r w:rsidRPr="00A21742">
        <w:rPr>
          <w:rFonts w:ascii="Arial" w:hAnsi="Arial" w:cs="Arial"/>
          <w:b/>
          <w:u w:val="single"/>
        </w:rPr>
        <w:t>avoid a situation</w:t>
      </w:r>
      <w:r>
        <w:rPr>
          <w:rFonts w:ascii="Arial" w:hAnsi="Arial" w:cs="Arial"/>
        </w:rPr>
        <w:t xml:space="preserve"> where you may need to carry a passenger on a quad bike.</w:t>
      </w:r>
    </w:p>
    <w:p w:rsidR="00DE0534" w:rsidRDefault="00B655F5" w:rsidP="00B655F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Children </w:t>
      </w:r>
      <w:r w:rsidR="00A21742" w:rsidRPr="00DE0534">
        <w:rPr>
          <w:rFonts w:ascii="Arial" w:hAnsi="Arial" w:cs="Arial"/>
          <w:b/>
          <w:u w:val="single"/>
        </w:rPr>
        <w:t>should not</w:t>
      </w:r>
      <w:r>
        <w:rPr>
          <w:rFonts w:ascii="Arial" w:hAnsi="Arial" w:cs="Arial"/>
        </w:rPr>
        <w:t xml:space="preserve"> be carried as a passenger on a quad. This is particularly dangerous as they will not have the skill, weight, strength and mental development needed to ride safely as a passenger.</w:t>
      </w:r>
      <w:r w:rsidR="00A21742">
        <w:rPr>
          <w:rFonts w:ascii="Arial" w:hAnsi="Arial" w:cs="Arial"/>
        </w:rPr>
        <w:t xml:space="preserve"> </w:t>
      </w:r>
    </w:p>
    <w:p w:rsidR="00B655F5" w:rsidRDefault="00A21742" w:rsidP="00B655F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child may </w:t>
      </w:r>
      <w:r w:rsidRPr="00DE0534">
        <w:rPr>
          <w:rFonts w:ascii="Arial" w:hAnsi="Arial" w:cs="Arial"/>
        </w:rPr>
        <w:t>only be carried as a passenger if there is</w:t>
      </w:r>
      <w:r w:rsidRPr="00DE0534">
        <w:rPr>
          <w:rFonts w:ascii="Arial" w:hAnsi="Arial" w:cs="Arial"/>
          <w:b/>
          <w:u w:val="single"/>
        </w:rPr>
        <w:t xml:space="preserve"> no alternative.</w:t>
      </w:r>
      <w:r>
        <w:rPr>
          <w:rFonts w:ascii="Arial" w:hAnsi="Arial" w:cs="Arial"/>
        </w:rPr>
        <w:t xml:space="preserve"> If you decide that there is no reasonable alternative, then you need to control the risks you’ve identified (e.g. take a safer route).</w:t>
      </w:r>
    </w:p>
    <w:p w:rsidR="00A21742" w:rsidRDefault="00A21742" w:rsidP="00B655F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risk increases if children are left alone on/or near quad bikes. Always remove the key if leaving the quad unattended when children are present.</w:t>
      </w:r>
    </w:p>
    <w:p w:rsidR="00B655F5" w:rsidRDefault="00B655F5" w:rsidP="00B655F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You may only carry a passenger i</w:t>
      </w:r>
      <w:r w:rsidR="00A21742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there is </w:t>
      </w:r>
      <w:r w:rsidRPr="00B655F5">
        <w:rPr>
          <w:rFonts w:ascii="Arial" w:hAnsi="Arial" w:cs="Arial"/>
          <w:b/>
          <w:u w:val="single"/>
        </w:rPr>
        <w:t>no reasonable alternative</w:t>
      </w:r>
      <w:r w:rsidRPr="00DE053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If this is the case you will need to carry out a risk assessment and consider; a) the terrain, b) the ability of the rider and passenger c) any other farm-specific relevant factors.</w:t>
      </w:r>
    </w:p>
    <w:p w:rsidR="007F60E2" w:rsidRDefault="007F60E2" w:rsidP="00B655F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If, a</w:t>
      </w:r>
      <w:r w:rsidR="00B655F5">
        <w:rPr>
          <w:rFonts w:ascii="Arial" w:hAnsi="Arial" w:cs="Arial"/>
        </w:rPr>
        <w:t>fter completing a risk assessment</w:t>
      </w:r>
      <w:r>
        <w:rPr>
          <w:rFonts w:ascii="Arial" w:hAnsi="Arial" w:cs="Arial"/>
        </w:rPr>
        <w:t xml:space="preserve">, you decide there is no alternative you must control the risks you have identified by taking appropriate actions </w:t>
      </w:r>
      <w:r w:rsidR="00A66CEC">
        <w:rPr>
          <w:rFonts w:ascii="Arial" w:hAnsi="Arial" w:cs="Arial"/>
        </w:rPr>
        <w:t xml:space="preserve">such </w:t>
      </w:r>
      <w:r>
        <w:rPr>
          <w:rFonts w:ascii="Arial" w:hAnsi="Arial" w:cs="Arial"/>
        </w:rPr>
        <w:t xml:space="preserve">as; </w:t>
      </w:r>
    </w:p>
    <w:p w:rsidR="00B655F5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rider and passenger wearing approved helmets</w:t>
      </w:r>
    </w:p>
    <w:p w:rsidR="007F60E2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experienced quad bike riders should attempt to carry a passenger</w:t>
      </w:r>
    </w:p>
    <w:p w:rsidR="007F60E2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speed must be suitable for the conditions and not exceed 20kms/hour</w:t>
      </w:r>
    </w:p>
    <w:p w:rsidR="007F60E2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identify on farm no-go zones for carrying passengers safely, make sure all workers know about them</w:t>
      </w:r>
    </w:p>
    <w:p w:rsidR="007F60E2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passengers must sit on the side of the rear load carrier, face forward and keep legs within the frame of the bike</w:t>
      </w:r>
    </w:p>
    <w:p w:rsidR="007F60E2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use the weight of you</w:t>
      </w:r>
      <w:r w:rsidR="00A21742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passenger to suit the terrain i.e. uphill side when traversing an incline</w:t>
      </w:r>
    </w:p>
    <w:p w:rsidR="007F60E2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brief the passenger on their responsibilities to keep safe and to listen to your instructions</w:t>
      </w:r>
    </w:p>
    <w:p w:rsidR="007F60E2" w:rsidRDefault="007F60E2" w:rsidP="007F60E2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your passenger should be able to ride physically unsupported and be able to react quickly to your instructions</w:t>
      </w:r>
    </w:p>
    <w:p w:rsidR="00DE0534" w:rsidRDefault="00DE0534" w:rsidP="00700AFE">
      <w:pPr>
        <w:rPr>
          <w:rFonts w:ascii="Arial" w:hAnsi="Arial" w:cs="Arial"/>
        </w:rPr>
      </w:pPr>
    </w:p>
    <w:p w:rsidR="00A66CEC" w:rsidRDefault="007F60E2" w:rsidP="00700AF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If you are observed carrying a passenger on a quad bike by a </w:t>
      </w:r>
      <w:proofErr w:type="spellStart"/>
      <w:r w:rsidR="00DE0534">
        <w:rPr>
          <w:rFonts w:ascii="Arial" w:hAnsi="Arial" w:cs="Arial"/>
        </w:rPr>
        <w:t>WorkS</w:t>
      </w:r>
      <w:r>
        <w:rPr>
          <w:rFonts w:ascii="Arial" w:hAnsi="Arial" w:cs="Arial"/>
        </w:rPr>
        <w:t>afe</w:t>
      </w:r>
      <w:proofErr w:type="spellEnd"/>
      <w:r>
        <w:rPr>
          <w:rFonts w:ascii="Arial" w:hAnsi="Arial" w:cs="Arial"/>
        </w:rPr>
        <w:t xml:space="preserve"> Inspector</w:t>
      </w:r>
      <w:r w:rsidR="00A66CEC">
        <w:rPr>
          <w:rFonts w:ascii="Arial" w:hAnsi="Arial" w:cs="Arial"/>
        </w:rPr>
        <w:t>, they will ask you about the circumstances and w</w:t>
      </w:r>
      <w:r w:rsidR="00A21742">
        <w:rPr>
          <w:rFonts w:ascii="Arial" w:hAnsi="Arial" w:cs="Arial"/>
        </w:rPr>
        <w:t xml:space="preserve">ant </w:t>
      </w:r>
      <w:r w:rsidR="00A66CEC">
        <w:rPr>
          <w:rFonts w:ascii="Arial" w:hAnsi="Arial" w:cs="Arial"/>
        </w:rPr>
        <w:t>to know about your risk assessment and steps taken to control any risks. You will need to be able to provide this information</w:t>
      </w:r>
      <w:r w:rsidR="00A21742">
        <w:rPr>
          <w:rFonts w:ascii="Arial" w:hAnsi="Arial" w:cs="Arial"/>
        </w:rPr>
        <w:t>, and it is strongly recommended that you have all risk assessments documented</w:t>
      </w:r>
      <w:r w:rsidR="00A66CEC">
        <w:rPr>
          <w:rFonts w:ascii="Arial" w:hAnsi="Arial" w:cs="Arial"/>
        </w:rPr>
        <w:t>.</w:t>
      </w:r>
    </w:p>
    <w:p w:rsidR="00226119" w:rsidRDefault="00DF26E6" w:rsidP="00700A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Refer to </w:t>
      </w:r>
      <w:proofErr w:type="spellStart"/>
      <w:r>
        <w:rPr>
          <w:rFonts w:ascii="Arial" w:hAnsi="Arial" w:cs="Arial"/>
        </w:rPr>
        <w:t>WorkSafe</w:t>
      </w:r>
      <w:proofErr w:type="spellEnd"/>
      <w:r>
        <w:rPr>
          <w:rFonts w:ascii="Arial" w:hAnsi="Arial" w:cs="Arial"/>
        </w:rPr>
        <w:t xml:space="preserve"> </w:t>
      </w:r>
      <w:r w:rsidR="00B655F5">
        <w:rPr>
          <w:rFonts w:ascii="Arial" w:hAnsi="Arial" w:cs="Arial"/>
        </w:rPr>
        <w:t xml:space="preserve">NZ </w:t>
      </w:r>
      <w:r>
        <w:rPr>
          <w:rFonts w:ascii="Arial" w:hAnsi="Arial" w:cs="Arial"/>
        </w:rPr>
        <w:t>Fact Sheet</w:t>
      </w:r>
      <w:r w:rsidR="00B655F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Carrying a Passenger on a Quad Bike Designed for One </w:t>
      </w:r>
      <w:r w:rsidR="00B655F5">
        <w:rPr>
          <w:rFonts w:ascii="Arial" w:hAnsi="Arial" w:cs="Arial"/>
        </w:rPr>
        <w:t>Rider.</w:t>
      </w:r>
    </w:p>
    <w:p w:rsidR="00A66CEC" w:rsidRPr="00700AFE" w:rsidRDefault="00A66CEC" w:rsidP="00700AFE">
      <w:pPr>
        <w:rPr>
          <w:rFonts w:ascii="Arial" w:hAnsi="Arial" w:cs="Arial"/>
        </w:rPr>
      </w:pPr>
      <w:r>
        <w:rPr>
          <w:rFonts w:ascii="Arial" w:hAnsi="Arial" w:cs="Arial"/>
        </w:rPr>
        <w:t>Failing to adhere to this policy is considered to be serious misconduct and may result in disciplinary action being taken, up to and including potentially being dismissed from your employment.</w:t>
      </w:r>
    </w:p>
    <w:p w:rsidR="00700AFE" w:rsidRPr="00700AFE" w:rsidRDefault="00700AFE" w:rsidP="00700AFE">
      <w:pPr>
        <w:rPr>
          <w:rFonts w:ascii="Arial" w:hAnsi="Arial" w:cs="Arial"/>
        </w:rPr>
      </w:pPr>
      <w:r w:rsidRPr="00700AFE">
        <w:rPr>
          <w:rFonts w:ascii="Arial" w:hAnsi="Arial" w:cs="Arial"/>
        </w:rPr>
        <w:t xml:space="preserve">I, ___________________________________ acknowledge I have read and understood the above </w:t>
      </w:r>
      <w:r w:rsidR="00A66CEC">
        <w:rPr>
          <w:rFonts w:ascii="Arial" w:hAnsi="Arial" w:cs="Arial"/>
        </w:rPr>
        <w:t>Carrying Passengers on Quad Bikes</w:t>
      </w:r>
      <w:r w:rsidRPr="00700AFE">
        <w:rPr>
          <w:rFonts w:ascii="Arial" w:hAnsi="Arial" w:cs="Arial"/>
        </w:rPr>
        <w:t xml:space="preserve"> Polic</w:t>
      </w:r>
      <w:r>
        <w:rPr>
          <w:rFonts w:ascii="Arial" w:hAnsi="Arial" w:cs="Arial"/>
        </w:rPr>
        <w:t>y and will follow th</w:t>
      </w:r>
      <w:r w:rsidR="00A66CEC">
        <w:rPr>
          <w:rFonts w:ascii="Arial" w:hAnsi="Arial" w:cs="Arial"/>
        </w:rPr>
        <w:t>ese</w:t>
      </w:r>
      <w:r>
        <w:rPr>
          <w:rFonts w:ascii="Arial" w:hAnsi="Arial" w:cs="Arial"/>
        </w:rPr>
        <w:t xml:space="preserve"> </w:t>
      </w:r>
      <w:r w:rsidR="00A66CEC">
        <w:rPr>
          <w:rFonts w:ascii="Arial" w:hAnsi="Arial" w:cs="Arial"/>
        </w:rPr>
        <w:t>requirements</w:t>
      </w:r>
      <w:r w:rsidRPr="00700AFE">
        <w:rPr>
          <w:rFonts w:ascii="Arial" w:hAnsi="Arial" w:cs="Arial"/>
        </w:rPr>
        <w:t xml:space="preserve">. </w:t>
      </w:r>
    </w:p>
    <w:p w:rsidR="00700AFE" w:rsidRPr="00700AFE" w:rsidRDefault="00700AFE" w:rsidP="00700AFE">
      <w:pPr>
        <w:rPr>
          <w:rFonts w:ascii="Arial" w:hAnsi="Arial" w:cs="Arial"/>
        </w:rPr>
      </w:pPr>
    </w:p>
    <w:p w:rsidR="00700AFE" w:rsidRPr="00700AFE" w:rsidRDefault="00700AFE" w:rsidP="00700AFE">
      <w:pPr>
        <w:rPr>
          <w:rFonts w:ascii="Arial" w:hAnsi="Arial" w:cs="Arial"/>
        </w:rPr>
      </w:pPr>
      <w:r w:rsidRPr="00700AFE">
        <w:rPr>
          <w:rFonts w:ascii="Arial" w:hAnsi="Arial" w:cs="Arial"/>
        </w:rPr>
        <w:t xml:space="preserve">SIGNED: _________________________________________________ </w:t>
      </w:r>
    </w:p>
    <w:p w:rsidR="00993179" w:rsidRDefault="00700AFE">
      <w:r w:rsidRPr="00700AFE">
        <w:rPr>
          <w:rFonts w:ascii="Arial" w:hAnsi="Arial" w:cs="Arial"/>
        </w:rPr>
        <w:t>DATE: ________</w:t>
      </w:r>
      <w:r w:rsidR="00226119">
        <w:rPr>
          <w:rFonts w:ascii="Arial" w:hAnsi="Arial" w:cs="Arial"/>
        </w:rPr>
        <w:t>___________________________________</w:t>
      </w:r>
      <w:r w:rsidRPr="00700AFE">
        <w:rPr>
          <w:rFonts w:ascii="Arial" w:hAnsi="Arial" w:cs="Arial"/>
        </w:rPr>
        <w:t>________</w:t>
      </w:r>
    </w:p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/>
    <w:p w:rsidR="00993179" w:rsidRPr="00993179" w:rsidRDefault="00993179" w:rsidP="00993179">
      <w:bookmarkStart w:id="0" w:name="_GoBack"/>
      <w:bookmarkEnd w:id="0"/>
    </w:p>
    <w:p w:rsidR="00993179" w:rsidRPr="00993179" w:rsidRDefault="00993179" w:rsidP="00993179"/>
    <w:p w:rsidR="00993179" w:rsidRDefault="00993179" w:rsidP="00993179"/>
    <w:p w:rsidR="00E0212E" w:rsidRPr="00993179" w:rsidRDefault="00993179" w:rsidP="00993179">
      <w:pPr>
        <w:tabs>
          <w:tab w:val="left" w:pos="2220"/>
        </w:tabs>
      </w:pPr>
      <w:r>
        <w:tab/>
      </w:r>
    </w:p>
    <w:sectPr w:rsidR="00E0212E" w:rsidRPr="0099317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102" w:rsidRDefault="00EF0102" w:rsidP="00226119">
      <w:pPr>
        <w:spacing w:after="0" w:line="240" w:lineRule="auto"/>
      </w:pPr>
      <w:r>
        <w:separator/>
      </w:r>
    </w:p>
  </w:endnote>
  <w:endnote w:type="continuationSeparator" w:id="0">
    <w:p w:rsidR="00EF0102" w:rsidRDefault="00EF0102" w:rsidP="0022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2F" w:rsidRPr="00F36E2F" w:rsidRDefault="00F36E2F">
    <w:pPr>
      <w:pStyle w:val="Footer"/>
      <w:jc w:val="center"/>
      <w:rPr>
        <w:caps/>
        <w:noProof/>
      </w:rPr>
    </w:pPr>
    <w:r w:rsidRPr="00F36E2F">
      <w:rPr>
        <w:caps/>
      </w:rPr>
      <w:fldChar w:fldCharType="begin"/>
    </w:r>
    <w:r w:rsidRPr="00F36E2F">
      <w:rPr>
        <w:caps/>
      </w:rPr>
      <w:instrText xml:space="preserve"> PAGE   \* MERGEFORMAT </w:instrText>
    </w:r>
    <w:r w:rsidRPr="00F36E2F">
      <w:rPr>
        <w:caps/>
      </w:rPr>
      <w:fldChar w:fldCharType="separate"/>
    </w:r>
    <w:r>
      <w:rPr>
        <w:caps/>
        <w:noProof/>
      </w:rPr>
      <w:t>2</w:t>
    </w:r>
    <w:r w:rsidRPr="00F36E2F">
      <w:rPr>
        <w:caps/>
        <w:noProof/>
      </w:rPr>
      <w:fldChar w:fldCharType="end"/>
    </w:r>
  </w:p>
  <w:p w:rsidR="00226119" w:rsidRPr="00226119" w:rsidRDefault="00226119" w:rsidP="00226119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102" w:rsidRDefault="00EF0102" w:rsidP="00226119">
      <w:pPr>
        <w:spacing w:after="0" w:line="240" w:lineRule="auto"/>
      </w:pPr>
      <w:r>
        <w:separator/>
      </w:r>
    </w:p>
  </w:footnote>
  <w:footnote w:type="continuationSeparator" w:id="0">
    <w:p w:rsidR="00EF0102" w:rsidRDefault="00EF0102" w:rsidP="00226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119" w:rsidRDefault="00226119">
    <w:pPr>
      <w:pStyle w:val="Header"/>
    </w:pPr>
    <w:r>
      <w:rPr>
        <w:rFonts w:ascii="Arial" w:hAnsi="Arial" w:cs="Arial"/>
        <w:noProof/>
        <w:sz w:val="20"/>
        <w:szCs w:val="20"/>
        <w:lang w:val="en-NZ" w:eastAsia="en-NZ"/>
      </w:rPr>
      <w:drawing>
        <wp:anchor distT="0" distB="0" distL="114300" distR="114300" simplePos="0" relativeHeight="251659264" behindDoc="1" locked="0" layoutInCell="1" allowOverlap="1" wp14:anchorId="2582CF14" wp14:editId="264F080F">
          <wp:simplePos x="0" y="0"/>
          <wp:positionH relativeFrom="column">
            <wp:posOffset>1304925</wp:posOffset>
          </wp:positionH>
          <wp:positionV relativeFrom="page">
            <wp:posOffset>123825</wp:posOffset>
          </wp:positionV>
          <wp:extent cx="3132455" cy="676275"/>
          <wp:effectExtent l="0" t="0" r="0" b="9525"/>
          <wp:wrapTight wrapText="bothSides">
            <wp:wrapPolygon edited="0">
              <wp:start x="0" y="0"/>
              <wp:lineTo x="0" y="21296"/>
              <wp:lineTo x="21412" y="21296"/>
              <wp:lineTo x="2141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FarmSafety-Logo-Colo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245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6119" w:rsidRDefault="002261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BC9"/>
    <w:multiLevelType w:val="hybridMultilevel"/>
    <w:tmpl w:val="A03E15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747E8"/>
    <w:multiLevelType w:val="hybridMultilevel"/>
    <w:tmpl w:val="A5CAB1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2E"/>
    <w:rsid w:val="00226119"/>
    <w:rsid w:val="0045108B"/>
    <w:rsid w:val="00556B45"/>
    <w:rsid w:val="00686FA3"/>
    <w:rsid w:val="00700AFE"/>
    <w:rsid w:val="007F60E2"/>
    <w:rsid w:val="00825D10"/>
    <w:rsid w:val="00993179"/>
    <w:rsid w:val="00A21742"/>
    <w:rsid w:val="00A66CEC"/>
    <w:rsid w:val="00B655F5"/>
    <w:rsid w:val="00C44A75"/>
    <w:rsid w:val="00C92F50"/>
    <w:rsid w:val="00DE0534"/>
    <w:rsid w:val="00DF26E6"/>
    <w:rsid w:val="00E0212E"/>
    <w:rsid w:val="00EF0102"/>
    <w:rsid w:val="00F3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A5D816-7CB9-4035-B035-612984A9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F5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2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6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119"/>
  </w:style>
  <w:style w:type="paragraph" w:styleId="Footer">
    <w:name w:val="footer"/>
    <w:basedOn w:val="Normal"/>
    <w:link w:val="FooterChar"/>
    <w:uiPriority w:val="99"/>
    <w:unhideWhenUsed/>
    <w:rsid w:val="00226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Megan Frandi</cp:lastModifiedBy>
  <cp:revision>4</cp:revision>
  <cp:lastPrinted>2017-05-01T00:05:00Z</cp:lastPrinted>
  <dcterms:created xsi:type="dcterms:W3CDTF">2017-04-30T23:24:00Z</dcterms:created>
  <dcterms:modified xsi:type="dcterms:W3CDTF">2017-05-01T22:34:00Z</dcterms:modified>
</cp:coreProperties>
</file>